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52" w:rsidRDefault="00E25DBA">
      <w:pPr>
        <w:rPr>
          <w:rFonts w:ascii="Times New Roman" w:hAnsi="Times New Roman" w:cs="Times New Roman"/>
          <w:sz w:val="24"/>
          <w:szCs w:val="24"/>
        </w:rPr>
      </w:pPr>
      <w:r w:rsidRPr="00E25DBA">
        <w:rPr>
          <w:rFonts w:ascii="Times New Roman" w:hAnsi="Times New Roman" w:cs="Times New Roman"/>
          <w:sz w:val="24"/>
          <w:szCs w:val="24"/>
        </w:rPr>
        <w:t>География 8 класс</w:t>
      </w:r>
      <w:r>
        <w:rPr>
          <w:rFonts w:ascii="Times New Roman" w:hAnsi="Times New Roman" w:cs="Times New Roman"/>
          <w:sz w:val="24"/>
          <w:szCs w:val="24"/>
        </w:rPr>
        <w:t xml:space="preserve"> 28.04.2020</w:t>
      </w:r>
    </w:p>
    <w:p w:rsidR="00E25DBA" w:rsidRDefault="00E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25DBA">
        <w:rPr>
          <w:rFonts w:ascii="Times New Roman" w:hAnsi="Times New Roman" w:cs="Times New Roman"/>
          <w:sz w:val="24"/>
          <w:szCs w:val="24"/>
        </w:rPr>
        <w:t>Тектоническое и геологическое строение РТ</w:t>
      </w:r>
    </w:p>
    <w:p w:rsidR="00E25DBA" w:rsidRDefault="00E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DBA">
        <w:rPr>
          <w:rFonts w:ascii="Times New Roman" w:hAnsi="Times New Roman" w:cs="Times New Roman"/>
          <w:sz w:val="24"/>
          <w:szCs w:val="24"/>
        </w:rPr>
        <w:t>выучить Тектоническое и геологическое строение РТ</w:t>
      </w:r>
    </w:p>
    <w:p w:rsidR="00E25DBA" w:rsidRDefault="00E25DB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DBA">
        <w:rPr>
          <w:rFonts w:ascii="Times New Roman" w:hAnsi="Times New Roman" w:cs="Times New Roman"/>
          <w:sz w:val="24"/>
          <w:szCs w:val="24"/>
        </w:rPr>
        <w:t xml:space="preserve"> Тектоническое и геологическое строение РТ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равнине находится территория нашей республики?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 платформа находится в основании территории Татарстана?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среднюю высоту территории РТ?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максимальные высоты.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минимальные высоты.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Назвать самую высокую точку РТ.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2 возвышенности и низменность находится на территории Татарстана?</w:t>
      </w:r>
    </w:p>
    <w:p w:rsidR="00E25DBA" w:rsidRPr="00E25DBA" w:rsidRDefault="00E25DBA" w:rsidP="00E25D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находятся низменные и возвышенные участки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каких мелких форм рельефа состоит поверхно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сть Татарстана?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Назвать водно-эрозионные формы.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каких районах республики распространены овраги</w:t>
      </w:r>
      <w:proofErr w:type="gramStart"/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возникает в результате деятельности подземных вод?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Приведите пример карстовых провалов, пещер.</w:t>
      </w:r>
    </w:p>
    <w:p w:rsidR="00E25DBA" w:rsidRDefault="00E25DBA">
      <w:pPr>
        <w:rPr>
          <w:rFonts w:ascii="Arial" w:hAnsi="Arial" w:cs="Arial"/>
          <w:b/>
          <w:bCs/>
          <w:shd w:val="clear" w:color="auto" w:fill="FFFFFF"/>
        </w:rPr>
      </w:pPr>
      <w:r w:rsidRPr="00E25DBA">
        <w:rPr>
          <w:rFonts w:ascii="Arial" w:hAnsi="Arial" w:cs="Arial"/>
          <w:b/>
          <w:bCs/>
          <w:shd w:val="clear" w:color="auto" w:fill="FFFFFF"/>
        </w:rPr>
        <w:t xml:space="preserve">Недра республики богаты промышленными запасами известняка, </w:t>
      </w:r>
      <w:proofErr w:type="spellStart"/>
      <w:r w:rsidRPr="00E25DBA">
        <w:rPr>
          <w:rFonts w:ascii="Arial" w:hAnsi="Arial" w:cs="Arial"/>
          <w:b/>
          <w:bCs/>
          <w:shd w:val="clear" w:color="auto" w:fill="FFFFFF"/>
        </w:rPr>
        <w:t>бентонитовыми</w:t>
      </w:r>
      <w:proofErr w:type="spellEnd"/>
      <w:r w:rsidRPr="00E25DBA">
        <w:rPr>
          <w:rFonts w:ascii="Arial" w:hAnsi="Arial" w:cs="Arial"/>
          <w:b/>
          <w:bCs/>
          <w:shd w:val="clear" w:color="auto" w:fill="FFFFFF"/>
        </w:rPr>
        <w:t xml:space="preserve"> глинами, силикатными песками, гипса, доломитов, другими нерудными строительными материалами, а также торфа, каменного и бурого угля. В республике имеются перспективные залежи горючих сланцев, меди, бокситов, </w:t>
      </w:r>
      <w:proofErr w:type="spellStart"/>
      <w:r w:rsidRPr="00E25DBA">
        <w:rPr>
          <w:rFonts w:ascii="Arial" w:hAnsi="Arial" w:cs="Arial"/>
          <w:b/>
          <w:bCs/>
          <w:shd w:val="clear" w:color="auto" w:fill="FFFFFF"/>
        </w:rPr>
        <w:t>нефтебитумов</w:t>
      </w:r>
      <w:proofErr w:type="spellEnd"/>
      <w:r w:rsidRPr="00E25DBA">
        <w:rPr>
          <w:rFonts w:ascii="Arial" w:hAnsi="Arial" w:cs="Arial"/>
          <w:b/>
          <w:bCs/>
          <w:shd w:val="clear" w:color="auto" w:fill="FFFFFF"/>
        </w:rPr>
        <w:t>. </w:t>
      </w:r>
    </w:p>
    <w:p w:rsidR="00E25DBA" w:rsidRPr="00E25DBA" w:rsidRDefault="00E25DBA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E25DBA">
        <w:rPr>
          <w:rFonts w:ascii="Arial" w:hAnsi="Arial" w:cs="Arial"/>
          <w:b/>
          <w:bCs/>
          <w:sz w:val="20"/>
          <w:szCs w:val="20"/>
          <w:shd w:val="clear" w:color="auto" w:fill="FFFFFF"/>
        </w:rPr>
        <w:t>Ромашкинское</w:t>
      </w:r>
      <w:proofErr w:type="spellEnd"/>
      <w:r w:rsidRPr="00E25DBA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месторождение</w:t>
      </w:r>
      <w:proofErr w:type="gramStart"/>
      <w:r w:rsidRPr="00E25DBA">
        <w:rPr>
          <w:rFonts w:ascii="Arial" w:hAnsi="Arial" w:cs="Arial"/>
          <w:sz w:val="20"/>
          <w:szCs w:val="20"/>
          <w:shd w:val="clear" w:color="auto" w:fill="FFFFFF"/>
        </w:rPr>
        <w:t> Э</w:t>
      </w:r>
      <w:proofErr w:type="gramEnd"/>
      <w:r w:rsidRPr="00E25DBA">
        <w:rPr>
          <w:rFonts w:ascii="Arial" w:hAnsi="Arial" w:cs="Arial"/>
          <w:sz w:val="20"/>
          <w:szCs w:val="20"/>
          <w:shd w:val="clear" w:color="auto" w:fill="FFFFFF"/>
        </w:rPr>
        <w:t xml:space="preserve">то одно из крупнейших нефтяных месторождений в России, которое расположено в южной части республики. Специалисты оценивают общие запасы нефти здесь в пять миллиардов тонн. При этом 2,2 миллиарда из них уже изъято. Ежегодно из него </w:t>
      </w:r>
      <w:bookmarkStart w:id="0" w:name="_GoBack"/>
      <w:bookmarkEnd w:id="0"/>
      <w:r w:rsidRPr="00E25DBA">
        <w:rPr>
          <w:rFonts w:ascii="Arial" w:hAnsi="Arial" w:cs="Arial"/>
          <w:sz w:val="20"/>
          <w:szCs w:val="20"/>
          <w:shd w:val="clear" w:color="auto" w:fill="FFFFFF"/>
        </w:rPr>
        <w:t xml:space="preserve">добывается около 15 миллионов тонн нефти (а это почти 50% всей нефтедобычи республики). Освоение </w:t>
      </w:r>
      <w:proofErr w:type="spellStart"/>
      <w:r w:rsidRPr="00E25DBA">
        <w:rPr>
          <w:rFonts w:ascii="Arial" w:hAnsi="Arial" w:cs="Arial"/>
          <w:sz w:val="20"/>
          <w:szCs w:val="20"/>
          <w:shd w:val="clear" w:color="auto" w:fill="FFFFFF"/>
        </w:rPr>
        <w:t>Ромашкинского</w:t>
      </w:r>
      <w:proofErr w:type="spellEnd"/>
      <w:r w:rsidRPr="00E25DBA">
        <w:rPr>
          <w:rFonts w:ascii="Arial" w:hAnsi="Arial" w:cs="Arial"/>
          <w:sz w:val="20"/>
          <w:szCs w:val="20"/>
          <w:shd w:val="clear" w:color="auto" w:fill="FFFFFF"/>
        </w:rPr>
        <w:t xml:space="preserve"> месторождения (кстати, свое название оно получило от здешней деревни </w:t>
      </w:r>
      <w:proofErr w:type="spellStart"/>
      <w:r w:rsidRPr="00E25DBA">
        <w:rPr>
          <w:rFonts w:ascii="Arial" w:hAnsi="Arial" w:cs="Arial"/>
          <w:sz w:val="20"/>
          <w:szCs w:val="20"/>
          <w:shd w:val="clear" w:color="auto" w:fill="FFFFFF"/>
        </w:rPr>
        <w:t>Ромашкино</w:t>
      </w:r>
      <w:proofErr w:type="spellEnd"/>
      <w:r w:rsidRPr="00E25DBA">
        <w:rPr>
          <w:rFonts w:ascii="Arial" w:hAnsi="Arial" w:cs="Arial"/>
          <w:sz w:val="20"/>
          <w:szCs w:val="20"/>
          <w:shd w:val="clear" w:color="auto" w:fill="FFFFFF"/>
        </w:rPr>
        <w:t>) началось еще в конце 40-х годов ХХ столетия. В 1948 году бригада нефтяников и геологов вскрыла на этом месте мощнейший пласт девонского возраста. Открытое месторождение в Татарстане, исходя из его запасов, сразу же нарекли "Вторым Баку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Месторождения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1.Нефти и газа – юго-восток Татарстана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2.Каменного угл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я-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Чистопольский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Сармановский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3.Бурого угля –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Елабужский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Менделеевский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4.Гипса – долины р. Волги,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Камы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,К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амско-Устьинский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р-н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5.Горючих сланце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Предволжье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6.Фосфорит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ы-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Предволжье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7.Глины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,с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троительные пески, гравий, известняки-долины рек Волги и Камы, Степного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Зая</w:t>
      </w:r>
      <w:proofErr w:type="spellEnd"/>
    </w:p>
    <w:p w:rsidR="00E25DBA" w:rsidRPr="00E25DBA" w:rsidRDefault="00E25DBA">
      <w:pPr>
        <w:rPr>
          <w:rFonts w:ascii="Times New Roman" w:hAnsi="Times New Roman" w:cs="Times New Roman"/>
          <w:sz w:val="24"/>
          <w:szCs w:val="24"/>
        </w:rPr>
      </w:pPr>
    </w:p>
    <w:sectPr w:rsidR="00E25DBA" w:rsidRPr="00E2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26B3"/>
    <w:multiLevelType w:val="multilevel"/>
    <w:tmpl w:val="B9B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BA"/>
    <w:rsid w:val="00B66A52"/>
    <w:rsid w:val="00E2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2020-04-28T06:15:00Z</dcterms:created>
  <dcterms:modified xsi:type="dcterms:W3CDTF">2020-04-28T06:24:00Z</dcterms:modified>
</cp:coreProperties>
</file>